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1D" w:rsidRPr="003F6246" w:rsidRDefault="00CE68D8" w:rsidP="001C39AB">
      <w:pPr>
        <w:spacing w:after="0" w:line="240" w:lineRule="auto"/>
        <w:jc w:val="center"/>
        <w:rPr>
          <w:rFonts w:ascii="Perpetua Titling MT" w:hAnsi="Perpetua Titling MT"/>
          <w:sz w:val="40"/>
          <w:szCs w:val="40"/>
        </w:rPr>
      </w:pPr>
      <w:r>
        <w:rPr>
          <w:rFonts w:ascii="Perpetua Titling MT" w:hAnsi="Perpetua Titling MT"/>
          <w:noProof/>
          <w:sz w:val="40"/>
          <w:szCs w:val="40"/>
          <w:lang w:eastAsia="zh-TW"/>
        </w:rPr>
        <w:pict>
          <v:shapetype id="_x0000_t202" coordsize="21600,21600" o:spt="202" path="m,l,21600r21600,l21600,xe">
            <v:stroke joinstyle="miter"/>
            <v:path gradientshapeok="t" o:connecttype="rect"/>
          </v:shapetype>
          <v:shape id="_x0000_s1027" type="#_x0000_t202" style="position:absolute;left:0;text-align:left;margin-left:-57.2pt;margin-top:-41.25pt;width:186.05pt;height:36.65pt;z-index:251660288;mso-width-percent:400;mso-width-percent:400;mso-width-relative:margin;mso-height-relative:margin">
            <v:textbox style="mso-next-textbox:#_x0000_s1027">
              <w:txbxContent>
                <w:p w:rsidR="003D701D" w:rsidRPr="00706709" w:rsidRDefault="003D701D" w:rsidP="00AC2CBE">
                  <w:pPr>
                    <w:jc w:val="center"/>
                    <w:rPr>
                      <w:rFonts w:ascii="Perpetua Titling MT" w:hAnsi="Perpetua Titling MT"/>
                      <w:sz w:val="44"/>
                      <w:szCs w:val="44"/>
                    </w:rPr>
                  </w:pPr>
                  <w:r w:rsidRPr="00706709">
                    <w:rPr>
                      <w:rFonts w:ascii="Perpetua Titling MT" w:hAnsi="Perpetua Titling MT"/>
                      <w:sz w:val="44"/>
                      <w:szCs w:val="44"/>
                    </w:rPr>
                    <w:t xml:space="preserve">Chapter </w:t>
                  </w:r>
                  <w:r w:rsidR="00602F9E">
                    <w:rPr>
                      <w:rFonts w:ascii="Perpetua Titling MT" w:hAnsi="Perpetua Titling MT"/>
                      <w:sz w:val="44"/>
                      <w:szCs w:val="44"/>
                    </w:rPr>
                    <w:t>3</w:t>
                  </w:r>
                </w:p>
              </w:txbxContent>
            </v:textbox>
          </v:shape>
        </w:pict>
      </w:r>
      <w:r w:rsidR="00A04CCC" w:rsidRPr="003F6246">
        <w:rPr>
          <w:rFonts w:ascii="Perpetua Titling MT" w:hAnsi="Perpetua Titling MT"/>
          <w:noProof/>
          <w:sz w:val="40"/>
          <w:szCs w:val="40"/>
          <w:lang w:eastAsia="zh-TW"/>
        </w:rPr>
        <w:t>1 Corinthians</w:t>
      </w:r>
    </w:p>
    <w:p w:rsidR="00AC2CBE" w:rsidRPr="003F6246" w:rsidRDefault="00A055A8" w:rsidP="001C39AB">
      <w:pPr>
        <w:spacing w:after="0" w:line="240" w:lineRule="auto"/>
        <w:jc w:val="center"/>
        <w:rPr>
          <w:rFonts w:ascii="Perpetua Titling MT" w:hAnsi="Perpetua Titling MT"/>
          <w:sz w:val="40"/>
          <w:szCs w:val="40"/>
        </w:rPr>
      </w:pPr>
      <w:r w:rsidRPr="003F6246">
        <w:rPr>
          <w:rFonts w:ascii="Perpetua Titling MT" w:hAnsi="Perpetua Titling MT"/>
          <w:sz w:val="40"/>
          <w:szCs w:val="40"/>
        </w:rPr>
        <w:t>The Function of the Christian Ministry</w:t>
      </w:r>
    </w:p>
    <w:p w:rsidR="00812BD4" w:rsidRPr="00812BD4" w:rsidRDefault="00812BD4" w:rsidP="001C39AB">
      <w:pPr>
        <w:spacing w:after="0" w:line="240" w:lineRule="auto"/>
        <w:jc w:val="center"/>
        <w:rPr>
          <w:rFonts w:ascii="Papyrus" w:hAnsi="Papyrus"/>
          <w:sz w:val="24"/>
          <w:szCs w:val="24"/>
        </w:rPr>
      </w:pPr>
    </w:p>
    <w:p w:rsidR="001C39AB" w:rsidRDefault="001C39AB" w:rsidP="001C39AB">
      <w:pPr>
        <w:spacing w:after="0" w:line="240" w:lineRule="auto"/>
        <w:rPr>
          <w:rFonts w:ascii="Californian FB" w:hAnsi="Californian FB"/>
          <w:sz w:val="28"/>
          <w:szCs w:val="28"/>
        </w:rPr>
      </w:pPr>
      <w:r w:rsidRPr="00812BD4">
        <w:rPr>
          <w:rFonts w:ascii="Californian FB" w:hAnsi="Californian FB"/>
          <w:b/>
          <w:sz w:val="28"/>
          <w:szCs w:val="28"/>
        </w:rPr>
        <w:t>Worship</w:t>
      </w:r>
      <w:r>
        <w:rPr>
          <w:rFonts w:ascii="Californian FB" w:hAnsi="Californian FB"/>
          <w:sz w:val="28"/>
          <w:szCs w:val="28"/>
        </w:rPr>
        <w:t xml:space="preserve"> (CW</w:t>
      </w:r>
      <w:proofErr w:type="gramStart"/>
      <w:r>
        <w:rPr>
          <w:rFonts w:ascii="Californian FB" w:hAnsi="Californian FB"/>
          <w:sz w:val="28"/>
          <w:szCs w:val="28"/>
        </w:rPr>
        <w:t>:</w:t>
      </w:r>
      <w:r w:rsidR="00CC3CA3">
        <w:rPr>
          <w:rFonts w:ascii="Californian FB" w:hAnsi="Californian FB"/>
          <w:sz w:val="28"/>
          <w:szCs w:val="28"/>
        </w:rPr>
        <w:t>538</w:t>
      </w:r>
      <w:r w:rsidR="002721E2">
        <w:rPr>
          <w:rFonts w:ascii="Californian FB" w:hAnsi="Californian FB"/>
          <w:sz w:val="28"/>
          <w:szCs w:val="28"/>
        </w:rPr>
        <w:t>:1</w:t>
      </w:r>
      <w:proofErr w:type="gramEnd"/>
      <w:r w:rsidR="00812BD4">
        <w:rPr>
          <w:rFonts w:ascii="Californian FB" w:hAnsi="Californian FB"/>
          <w:sz w:val="28"/>
          <w:szCs w:val="28"/>
        </w:rPr>
        <w:t>)</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The Church’s one foundation</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CC3CA3">
        <w:rPr>
          <w:rFonts w:ascii="Californian FB" w:hAnsi="Californian FB"/>
          <w:b/>
          <w:sz w:val="24"/>
          <w:szCs w:val="24"/>
        </w:rPr>
        <w:t>Is Jesus Christ, her Lord;</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She is his new creation</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CC3CA3">
        <w:rPr>
          <w:rFonts w:ascii="Californian FB" w:hAnsi="Californian FB"/>
          <w:b/>
          <w:sz w:val="24"/>
          <w:szCs w:val="24"/>
        </w:rPr>
        <w:t>By water and the Word.</w:t>
      </w:r>
    </w:p>
    <w:p w:rsidR="00812BD4"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 xml:space="preserve">From </w:t>
      </w:r>
      <w:proofErr w:type="spellStart"/>
      <w:r w:rsidR="00CC3CA3">
        <w:rPr>
          <w:rFonts w:ascii="Californian FB" w:hAnsi="Californian FB"/>
          <w:sz w:val="24"/>
          <w:szCs w:val="24"/>
        </w:rPr>
        <w:t>heav’n</w:t>
      </w:r>
      <w:proofErr w:type="spellEnd"/>
      <w:r w:rsidR="00CC3CA3">
        <w:rPr>
          <w:rFonts w:ascii="Californian FB" w:hAnsi="Californian FB"/>
          <w:sz w:val="24"/>
          <w:szCs w:val="24"/>
        </w:rPr>
        <w:t xml:space="preserve"> he came and sought her</w:t>
      </w:r>
    </w:p>
    <w:p w:rsidR="005A1892" w:rsidRPr="00B27182" w:rsidRDefault="005A1892" w:rsidP="005A1892">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CC3CA3">
        <w:rPr>
          <w:rFonts w:ascii="Californian FB" w:hAnsi="Californian FB"/>
          <w:b/>
          <w:sz w:val="24"/>
          <w:szCs w:val="24"/>
        </w:rPr>
        <w:t>To be his holy bride;</w:t>
      </w:r>
    </w:p>
    <w:p w:rsidR="005A1892" w:rsidRPr="00B27182" w:rsidRDefault="005A1892" w:rsidP="005A1892">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With his own blood he bought her,</w:t>
      </w:r>
    </w:p>
    <w:p w:rsidR="005A1892" w:rsidRPr="005A1892" w:rsidRDefault="005A1892"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2721E2">
        <w:rPr>
          <w:rFonts w:ascii="Californian FB" w:hAnsi="Californian FB"/>
          <w:b/>
          <w:sz w:val="24"/>
          <w:szCs w:val="24"/>
        </w:rPr>
        <w:t xml:space="preserve">And </w:t>
      </w:r>
      <w:r w:rsidR="00CC3CA3">
        <w:rPr>
          <w:rFonts w:ascii="Californian FB" w:hAnsi="Californian FB"/>
          <w:b/>
          <w:sz w:val="24"/>
          <w:szCs w:val="24"/>
        </w:rPr>
        <w:t>for her life he died.</w:t>
      </w:r>
    </w:p>
    <w:p w:rsidR="00812BD4" w:rsidRDefault="00812BD4" w:rsidP="001C39AB">
      <w:pPr>
        <w:spacing w:after="0" w:line="240" w:lineRule="auto"/>
        <w:rPr>
          <w:rFonts w:ascii="Californian FB" w:hAnsi="Californian FB"/>
          <w:b/>
          <w:sz w:val="28"/>
          <w:szCs w:val="28"/>
        </w:rPr>
      </w:pPr>
    </w:p>
    <w:p w:rsidR="00812BD4" w:rsidRDefault="00CE68D8" w:rsidP="001C39AB">
      <w:pPr>
        <w:spacing w:after="0" w:line="240" w:lineRule="auto"/>
        <w:rPr>
          <w:rFonts w:ascii="Californian FB" w:hAnsi="Californian FB"/>
          <w:b/>
          <w:sz w:val="28"/>
          <w:szCs w:val="28"/>
        </w:rPr>
      </w:pPr>
      <w:r>
        <w:rPr>
          <w:rFonts w:ascii="Californian FB" w:hAnsi="Californian FB"/>
          <w:b/>
          <w:noProof/>
          <w:sz w:val="28"/>
          <w:szCs w:val="28"/>
          <w:lang w:eastAsia="zh-TW"/>
        </w:rPr>
        <w:pict>
          <v:shape id="_x0000_s1028" type="#_x0000_t202" style="position:absolute;margin-left:308.9pt;margin-top:8.4pt;width:206.35pt;height:93pt;z-index:251662336;mso-width-relative:margin;mso-height-relative:margin">
            <v:textbox style="mso-next-textbox:#_x0000_s1028">
              <w:txbxContent>
                <w:p w:rsidR="003D701D" w:rsidRPr="00543DB7" w:rsidRDefault="003D701D">
                  <w:pPr>
                    <w:rPr>
                      <w:rStyle w:val="versetext"/>
                      <w:rFonts w:ascii="Californian FB" w:hAnsi="Californian FB"/>
                      <w:b/>
                      <w:sz w:val="28"/>
                      <w:szCs w:val="28"/>
                    </w:rPr>
                  </w:pPr>
                  <w:r w:rsidRPr="00543DB7">
                    <w:rPr>
                      <w:rStyle w:val="versetext"/>
                      <w:rFonts w:ascii="Californian FB" w:hAnsi="Californian FB"/>
                      <w:b/>
                      <w:sz w:val="28"/>
                      <w:szCs w:val="28"/>
                    </w:rPr>
                    <w:t>Words to Remember</w:t>
                  </w:r>
                </w:p>
                <w:p w:rsidR="003D701D" w:rsidRPr="00543DB7" w:rsidRDefault="00572C49">
                  <w:pPr>
                    <w:rPr>
                      <w:rFonts w:ascii="Californian FB" w:hAnsi="Californian FB"/>
                    </w:rPr>
                  </w:pPr>
                  <w:r>
                    <w:rPr>
                      <w:rStyle w:val="versetext"/>
                      <w:rFonts w:ascii="Californian FB" w:hAnsi="Californian FB"/>
                    </w:rPr>
                    <w:t>3:11</w:t>
                  </w:r>
                  <w:r w:rsidR="00F62735">
                    <w:rPr>
                      <w:rStyle w:val="versetext"/>
                      <w:rFonts w:ascii="Californian FB" w:hAnsi="Californian FB"/>
                    </w:rPr>
                    <w:t xml:space="preserve"> </w:t>
                  </w:r>
                  <w:proofErr w:type="gramStart"/>
                  <w:r w:rsidRPr="00572C49">
                    <w:rPr>
                      <w:rStyle w:val="versetext"/>
                      <w:rFonts w:ascii="Californian FB" w:hAnsi="Californian FB"/>
                    </w:rPr>
                    <w:t>For</w:t>
                  </w:r>
                  <w:proofErr w:type="gramEnd"/>
                  <w:r w:rsidRPr="00572C49">
                    <w:rPr>
                      <w:rStyle w:val="versetext"/>
                      <w:rFonts w:ascii="Californian FB" w:hAnsi="Californian FB"/>
                    </w:rPr>
                    <w:t xml:space="preserve"> no one can lay any foundation other than the one already laid, which is Jesus Christ.</w:t>
                  </w:r>
                </w:p>
              </w:txbxContent>
            </v:textbox>
            <w10:wrap type="square"/>
          </v:shape>
        </w:pict>
      </w:r>
      <w:r w:rsidR="00B27182">
        <w:rPr>
          <w:rFonts w:ascii="Californian FB" w:hAnsi="Californian FB"/>
          <w:b/>
          <w:sz w:val="28"/>
          <w:szCs w:val="28"/>
        </w:rPr>
        <w:t>Before We Begin</w:t>
      </w:r>
    </w:p>
    <w:p w:rsidR="00D44FEF" w:rsidRPr="00D44FEF" w:rsidRDefault="00A050B9" w:rsidP="00D44FEF">
      <w:pPr>
        <w:spacing w:after="0" w:line="240" w:lineRule="auto"/>
        <w:rPr>
          <w:rFonts w:ascii="Californian FB" w:hAnsi="Californian FB"/>
          <w:sz w:val="24"/>
          <w:szCs w:val="24"/>
        </w:rPr>
      </w:pPr>
      <w:r>
        <w:rPr>
          <w:rFonts w:ascii="Californian FB" w:hAnsi="Californian FB"/>
          <w:sz w:val="24"/>
          <w:szCs w:val="24"/>
        </w:rPr>
        <w:t xml:space="preserve">At your tables: </w:t>
      </w:r>
      <w:r w:rsidR="00D44FEF">
        <w:rPr>
          <w:rFonts w:ascii="Californian FB" w:hAnsi="Californian FB"/>
          <w:sz w:val="24"/>
          <w:szCs w:val="24"/>
        </w:rPr>
        <w:t>For each of the following situations, discuss what your</w:t>
      </w:r>
      <w:r w:rsidR="00B93C5C">
        <w:rPr>
          <w:rFonts w:ascii="Californian FB" w:hAnsi="Californian FB"/>
          <w:sz w:val="24"/>
          <w:szCs w:val="24"/>
        </w:rPr>
        <w:t xml:space="preserve"> first</w:t>
      </w:r>
      <w:r w:rsidR="00D44FEF">
        <w:rPr>
          <w:rFonts w:ascii="Californian FB" w:hAnsi="Californian FB"/>
          <w:sz w:val="24"/>
          <w:szCs w:val="24"/>
        </w:rPr>
        <w:t xml:space="preserve"> reaction would be</w:t>
      </w:r>
      <w:r w:rsidR="00B93C5C">
        <w:rPr>
          <w:rFonts w:ascii="Californian FB" w:hAnsi="Californian FB"/>
          <w:sz w:val="24"/>
          <w:szCs w:val="24"/>
        </w:rPr>
        <w:t>.</w:t>
      </w:r>
      <w:r w:rsidR="00D44FEF">
        <w:rPr>
          <w:rFonts w:ascii="Californian FB" w:hAnsi="Californian FB"/>
          <w:sz w:val="24"/>
          <w:szCs w:val="24"/>
        </w:rPr>
        <w:t xml:space="preserve"> </w:t>
      </w:r>
      <w:r w:rsidR="00B93C5C">
        <w:rPr>
          <w:rFonts w:ascii="Californian FB" w:hAnsi="Californian FB"/>
          <w:sz w:val="24"/>
          <w:szCs w:val="24"/>
        </w:rPr>
        <w:t xml:space="preserve">Then discuss </w:t>
      </w:r>
      <w:r w:rsidR="00D44FEF">
        <w:rPr>
          <w:rFonts w:ascii="Californian FB" w:hAnsi="Californian FB"/>
          <w:sz w:val="24"/>
          <w:szCs w:val="24"/>
        </w:rPr>
        <w:t>what you</w:t>
      </w:r>
      <w:r w:rsidR="00B93C5C">
        <w:rPr>
          <w:rFonts w:ascii="Californian FB" w:hAnsi="Californian FB"/>
          <w:sz w:val="24"/>
          <w:szCs w:val="24"/>
        </w:rPr>
        <w:t>r actual course of action would be.</w:t>
      </w:r>
    </w:p>
    <w:p w:rsidR="00D27AF4" w:rsidRDefault="00D44FEF"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You’ve been working on a garden all of June and haven’t seen any visible progress</w:t>
      </w:r>
    </w:p>
    <w:p w:rsidR="006E2FE8" w:rsidRDefault="006E2FE8"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You’re a high school student and a parent or teacher tells you, “I really expected more out of you. You need to grow up.”</w:t>
      </w:r>
    </w:p>
    <w:p w:rsidR="006E2FE8" w:rsidRDefault="00B94895"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In the middle of your dentist appointment, your dentist tells you, “Things have gotten worse since I saw you last. Have you been flossing like I told you last time?”</w:t>
      </w:r>
    </w:p>
    <w:p w:rsidR="0095763B" w:rsidRPr="00E5464E" w:rsidRDefault="0095763B" w:rsidP="00E5464E">
      <w:pPr>
        <w:spacing w:after="0" w:line="240" w:lineRule="auto"/>
        <w:ind w:left="360"/>
        <w:rPr>
          <w:rFonts w:ascii="Californian FB" w:hAnsi="Californian FB"/>
          <w:sz w:val="24"/>
          <w:szCs w:val="24"/>
        </w:rPr>
      </w:pPr>
    </w:p>
    <w:p w:rsidR="00D97E3D" w:rsidRDefault="009E0168" w:rsidP="00D97E3D">
      <w:pPr>
        <w:spacing w:after="0" w:line="240" w:lineRule="auto"/>
        <w:rPr>
          <w:rFonts w:ascii="Californian FB" w:hAnsi="Californian FB"/>
          <w:b/>
          <w:sz w:val="24"/>
          <w:szCs w:val="24"/>
        </w:rPr>
      </w:pPr>
      <w:r>
        <w:rPr>
          <w:rFonts w:ascii="Californian FB" w:hAnsi="Californian FB"/>
          <w:b/>
          <w:sz w:val="24"/>
          <w:szCs w:val="24"/>
        </w:rPr>
        <w:t>A Mature View of the Ministry</w:t>
      </w:r>
      <w:r w:rsidR="00D97E3D">
        <w:rPr>
          <w:rFonts w:ascii="Californian FB" w:hAnsi="Californian FB"/>
          <w:b/>
          <w:sz w:val="24"/>
          <w:szCs w:val="24"/>
        </w:rPr>
        <w:t xml:space="preserve"> (</w:t>
      </w:r>
      <w:r>
        <w:rPr>
          <w:rFonts w:ascii="Californian FB" w:hAnsi="Californian FB"/>
          <w:b/>
          <w:sz w:val="24"/>
          <w:szCs w:val="24"/>
        </w:rPr>
        <w:t>3:1-9</w:t>
      </w:r>
      <w:r w:rsidR="00D97E3D">
        <w:rPr>
          <w:rFonts w:ascii="Californian FB" w:hAnsi="Californian FB"/>
          <w:b/>
          <w:sz w:val="24"/>
          <w:szCs w:val="24"/>
        </w:rPr>
        <w:t>)</w:t>
      </w:r>
    </w:p>
    <w:p w:rsidR="00D97E3D" w:rsidRDefault="009E0168" w:rsidP="00D97E3D">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Paul calls the Corinthians “worldly” because they were following the wisdom of the world.</w:t>
      </w:r>
    </w:p>
    <w:p w:rsidR="002861B5" w:rsidRDefault="00AB0A5B" w:rsidP="00D97E3D">
      <w:pPr>
        <w:pStyle w:val="ListParagraph"/>
        <w:numPr>
          <w:ilvl w:val="1"/>
          <w:numId w:val="6"/>
        </w:numPr>
        <w:spacing w:after="0" w:line="240" w:lineRule="auto"/>
        <w:rPr>
          <w:rFonts w:ascii="Californian FB" w:hAnsi="Californian FB"/>
          <w:sz w:val="24"/>
          <w:szCs w:val="24"/>
        </w:rPr>
      </w:pPr>
      <w:r>
        <w:rPr>
          <w:rFonts w:ascii="Californian FB" w:hAnsi="Californian FB"/>
          <w:noProof/>
          <w:sz w:val="24"/>
          <w:szCs w:val="24"/>
        </w:rPr>
        <w:drawing>
          <wp:anchor distT="0" distB="0" distL="114300" distR="114300" simplePos="0" relativeHeight="251670528" behindDoc="0" locked="0" layoutInCell="1" allowOverlap="1">
            <wp:simplePos x="0" y="0"/>
            <wp:positionH relativeFrom="column">
              <wp:posOffset>4457700</wp:posOffset>
            </wp:positionH>
            <wp:positionV relativeFrom="paragraph">
              <wp:posOffset>455295</wp:posOffset>
            </wp:positionV>
            <wp:extent cx="1943100" cy="2171700"/>
            <wp:effectExtent l="19050" t="0" r="0" b="0"/>
            <wp:wrapSquare wrapText="bothSides"/>
            <wp:docPr id="1" name="Picture 0" descr="1 corinthians 3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corinthians 3 9.jpg"/>
                    <pic:cNvPicPr/>
                  </pic:nvPicPr>
                  <pic:blipFill>
                    <a:blip r:embed="rId7" cstate="print"/>
                    <a:stretch>
                      <a:fillRect/>
                    </a:stretch>
                  </pic:blipFill>
                  <pic:spPr>
                    <a:xfrm>
                      <a:off x="0" y="0"/>
                      <a:ext cx="1943100" cy="2171700"/>
                    </a:xfrm>
                    <a:prstGeom prst="rect">
                      <a:avLst/>
                    </a:prstGeom>
                  </pic:spPr>
                </pic:pic>
              </a:graphicData>
            </a:graphic>
          </wp:anchor>
        </w:drawing>
      </w:r>
      <w:r w:rsidR="009E0168">
        <w:rPr>
          <w:rFonts w:ascii="Californian FB" w:hAnsi="Californian FB"/>
          <w:sz w:val="24"/>
          <w:szCs w:val="24"/>
        </w:rPr>
        <w:t>What actions of the Corinthians made them look like the rest of the world?</w:t>
      </w:r>
      <w:r w:rsidR="002861B5">
        <w:rPr>
          <w:rFonts w:ascii="Californian FB" w:hAnsi="Californian FB"/>
          <w:sz w:val="24"/>
          <w:szCs w:val="24"/>
        </w:rPr>
        <w:br/>
      </w:r>
      <w:r w:rsidR="002861B5">
        <w:rPr>
          <w:rFonts w:ascii="Californian FB" w:hAnsi="Californian FB"/>
          <w:sz w:val="24"/>
          <w:szCs w:val="24"/>
        </w:rPr>
        <w:br/>
      </w:r>
    </w:p>
    <w:p w:rsidR="00D97E3D" w:rsidRDefault="002861B5" w:rsidP="00D97E3D">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What does this tell you about the relationship between our spiritual maturity and our lives?</w:t>
      </w:r>
      <w:r w:rsidR="009E0168">
        <w:rPr>
          <w:rFonts w:ascii="Californian FB" w:hAnsi="Californian FB"/>
          <w:sz w:val="24"/>
          <w:szCs w:val="24"/>
        </w:rPr>
        <w:br/>
      </w:r>
      <w:r w:rsidR="009E0168">
        <w:rPr>
          <w:rFonts w:ascii="Californian FB" w:hAnsi="Californian FB"/>
          <w:sz w:val="24"/>
          <w:szCs w:val="24"/>
        </w:rPr>
        <w:br/>
      </w:r>
    </w:p>
    <w:p w:rsidR="009E0168" w:rsidRPr="009E0168" w:rsidRDefault="009E0168" w:rsidP="00E355E8">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D</w:t>
      </w:r>
      <w:r w:rsidR="002861B5">
        <w:rPr>
          <w:rFonts w:ascii="Californian FB" w:hAnsi="Californian FB"/>
          <w:sz w:val="24"/>
          <w:szCs w:val="24"/>
        </w:rPr>
        <w:t>escribe how we might find “worldly” thought processes</w:t>
      </w:r>
      <w:r>
        <w:rPr>
          <w:rFonts w:ascii="Californian FB" w:hAnsi="Californian FB"/>
          <w:sz w:val="24"/>
          <w:szCs w:val="24"/>
        </w:rPr>
        <w:t xml:space="preserve"> creeping into the following locations:</w:t>
      </w:r>
    </w:p>
    <w:p w:rsidR="009E0168" w:rsidRPr="009E0168" w:rsidRDefault="009E0168" w:rsidP="009E0168">
      <w:pPr>
        <w:pStyle w:val="ListParagraph"/>
        <w:numPr>
          <w:ilvl w:val="2"/>
          <w:numId w:val="6"/>
        </w:numPr>
        <w:spacing w:after="0" w:line="240" w:lineRule="auto"/>
        <w:rPr>
          <w:rFonts w:ascii="Californian FB" w:hAnsi="Californian FB"/>
          <w:b/>
          <w:sz w:val="24"/>
          <w:szCs w:val="24"/>
        </w:rPr>
      </w:pPr>
      <w:r>
        <w:rPr>
          <w:rFonts w:ascii="Californian FB" w:hAnsi="Californian FB"/>
          <w:sz w:val="24"/>
          <w:szCs w:val="24"/>
        </w:rPr>
        <w:t>Our homes</w:t>
      </w:r>
      <w:r w:rsidR="003B09C9">
        <w:rPr>
          <w:rFonts w:ascii="Californian FB" w:hAnsi="Californian FB"/>
          <w:sz w:val="24"/>
          <w:szCs w:val="24"/>
        </w:rPr>
        <w:br/>
      </w:r>
      <w:r w:rsidR="003B09C9">
        <w:rPr>
          <w:rFonts w:ascii="Californian FB" w:hAnsi="Californian FB"/>
          <w:sz w:val="24"/>
          <w:szCs w:val="24"/>
        </w:rPr>
        <w:br/>
      </w:r>
    </w:p>
    <w:p w:rsidR="000657E1" w:rsidRPr="002861B5" w:rsidRDefault="009E0168" w:rsidP="002861B5">
      <w:pPr>
        <w:pStyle w:val="ListParagraph"/>
        <w:numPr>
          <w:ilvl w:val="2"/>
          <w:numId w:val="6"/>
        </w:numPr>
        <w:spacing w:after="0" w:line="240" w:lineRule="auto"/>
        <w:rPr>
          <w:rFonts w:ascii="Californian FB" w:hAnsi="Californian FB"/>
          <w:b/>
          <w:sz w:val="24"/>
          <w:szCs w:val="24"/>
        </w:rPr>
      </w:pPr>
      <w:r>
        <w:rPr>
          <w:rFonts w:ascii="Californian FB" w:hAnsi="Californian FB"/>
          <w:sz w:val="24"/>
          <w:szCs w:val="24"/>
        </w:rPr>
        <w:t>Our workplace</w:t>
      </w:r>
      <w:r w:rsidR="00D77260">
        <w:rPr>
          <w:rFonts w:ascii="Californian FB" w:hAnsi="Californian FB"/>
          <w:sz w:val="24"/>
          <w:szCs w:val="24"/>
        </w:rPr>
        <w:t>/school</w:t>
      </w:r>
      <w:r w:rsidR="003F6246">
        <w:rPr>
          <w:rFonts w:ascii="Californian FB" w:hAnsi="Californian FB"/>
          <w:sz w:val="24"/>
          <w:szCs w:val="24"/>
        </w:rPr>
        <w:br/>
      </w:r>
      <w:r w:rsidR="003F6246">
        <w:rPr>
          <w:rFonts w:ascii="Californian FB" w:hAnsi="Californian FB"/>
          <w:sz w:val="24"/>
          <w:szCs w:val="24"/>
        </w:rPr>
        <w:br/>
      </w:r>
      <w:r w:rsidR="00D97E3D" w:rsidRPr="002861B5">
        <w:rPr>
          <w:rFonts w:ascii="Californian FB" w:hAnsi="Californian FB"/>
          <w:sz w:val="24"/>
          <w:szCs w:val="24"/>
        </w:rPr>
        <w:br/>
      </w:r>
    </w:p>
    <w:p w:rsidR="00811C7D" w:rsidRPr="00811C7D" w:rsidRDefault="00811C7D" w:rsidP="00195E73">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lastRenderedPageBreak/>
        <w:t>Paul calls himself a servant</w:t>
      </w:r>
      <w:r w:rsidR="001758DD">
        <w:rPr>
          <w:rFonts w:ascii="Californian FB" w:hAnsi="Californian FB"/>
          <w:sz w:val="24"/>
          <w:szCs w:val="24"/>
        </w:rPr>
        <w:t xml:space="preserve"> in this section</w:t>
      </w:r>
      <w:r>
        <w:rPr>
          <w:rFonts w:ascii="Californian FB" w:hAnsi="Californian FB"/>
          <w:sz w:val="24"/>
          <w:szCs w:val="24"/>
        </w:rPr>
        <w:t>.</w:t>
      </w:r>
    </w:p>
    <w:p w:rsidR="00811C7D" w:rsidRPr="00811C7D" w:rsidRDefault="00811C7D" w:rsidP="00811C7D">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Describe why we don’t typically like to think of ourselves as a servant. Then discuss what neg</w:t>
      </w:r>
      <w:r w:rsidR="003F3422">
        <w:rPr>
          <w:rFonts w:ascii="Californian FB" w:hAnsi="Californian FB"/>
          <w:sz w:val="24"/>
          <w:szCs w:val="24"/>
        </w:rPr>
        <w:t>ative things happen as a result of that mindset.</w:t>
      </w:r>
      <w:r w:rsidR="002922CD">
        <w:rPr>
          <w:rFonts w:ascii="Californian FB" w:hAnsi="Californian FB"/>
          <w:sz w:val="24"/>
          <w:szCs w:val="24"/>
        </w:rPr>
        <w:br/>
      </w:r>
      <w:r w:rsidR="002922CD">
        <w:rPr>
          <w:rFonts w:ascii="Californian FB" w:hAnsi="Californian FB"/>
          <w:sz w:val="24"/>
          <w:szCs w:val="24"/>
        </w:rPr>
        <w:br/>
      </w:r>
    </w:p>
    <w:p w:rsidR="00F31118" w:rsidRPr="00F31118" w:rsidRDefault="00811C7D" w:rsidP="00811C7D">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Why is it actually very appealing to think of ourselves as servants with God as our master?</w:t>
      </w:r>
      <w:r w:rsidR="002922CD">
        <w:rPr>
          <w:rFonts w:ascii="Californian FB" w:hAnsi="Californian FB"/>
          <w:sz w:val="24"/>
          <w:szCs w:val="24"/>
        </w:rPr>
        <w:br/>
      </w:r>
      <w:r w:rsidR="002922CD">
        <w:rPr>
          <w:rFonts w:ascii="Californian FB" w:hAnsi="Californian FB"/>
          <w:sz w:val="24"/>
          <w:szCs w:val="24"/>
        </w:rPr>
        <w:br/>
      </w:r>
    </w:p>
    <w:p w:rsidR="00F31118" w:rsidRPr="00F31118" w:rsidRDefault="00F31118" w:rsidP="00F31118">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God made the plant grow.</w:t>
      </w:r>
    </w:p>
    <w:p w:rsidR="00F31118" w:rsidRPr="00F31118" w:rsidRDefault="00F31118" w:rsidP="00F31118">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What dangers are involved if we forget that for ourselves?</w:t>
      </w:r>
      <w:r w:rsidR="002922CD">
        <w:rPr>
          <w:rFonts w:ascii="Californian FB" w:hAnsi="Californian FB"/>
          <w:sz w:val="24"/>
          <w:szCs w:val="24"/>
        </w:rPr>
        <w:br/>
      </w:r>
      <w:r w:rsidR="002922CD">
        <w:rPr>
          <w:rFonts w:ascii="Californian FB" w:hAnsi="Californian FB"/>
          <w:sz w:val="24"/>
          <w:szCs w:val="24"/>
        </w:rPr>
        <w:br/>
      </w:r>
    </w:p>
    <w:p w:rsidR="00D35FBD" w:rsidRPr="00D35FBD" w:rsidRDefault="00F31118" w:rsidP="00F31118">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 xml:space="preserve">What dangers are involved if we forget that as a </w:t>
      </w:r>
      <w:r w:rsidR="00996B05">
        <w:rPr>
          <w:rFonts w:ascii="Californian FB" w:hAnsi="Californian FB"/>
          <w:sz w:val="24"/>
          <w:szCs w:val="24"/>
        </w:rPr>
        <w:t>church</w:t>
      </w:r>
      <w:r>
        <w:rPr>
          <w:rFonts w:ascii="Californian FB" w:hAnsi="Californian FB"/>
          <w:sz w:val="24"/>
          <w:szCs w:val="24"/>
        </w:rPr>
        <w:t>?</w:t>
      </w:r>
      <w:r w:rsidR="00D35FBD">
        <w:rPr>
          <w:rFonts w:ascii="Californian FB" w:hAnsi="Californian FB"/>
          <w:sz w:val="24"/>
          <w:szCs w:val="24"/>
        </w:rPr>
        <w:br/>
      </w:r>
      <w:r w:rsidR="00D35FBD">
        <w:rPr>
          <w:rFonts w:ascii="Californian FB" w:hAnsi="Californian FB"/>
          <w:sz w:val="24"/>
          <w:szCs w:val="24"/>
        </w:rPr>
        <w:br/>
      </w:r>
    </w:p>
    <w:p w:rsidR="004A7917" w:rsidRPr="00195E73" w:rsidRDefault="00D35FBD" w:rsidP="00F31118">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What blessings are involved when we remember?</w:t>
      </w:r>
      <w:r w:rsidR="002904AC">
        <w:rPr>
          <w:rFonts w:ascii="Californian FB" w:hAnsi="Californian FB"/>
          <w:sz w:val="24"/>
          <w:szCs w:val="24"/>
        </w:rPr>
        <w:t xml:space="preserve"> When we remember v.8?</w:t>
      </w:r>
      <w:r w:rsidR="00E355E8">
        <w:rPr>
          <w:rFonts w:ascii="Californian FB" w:hAnsi="Californian FB"/>
          <w:sz w:val="24"/>
          <w:szCs w:val="24"/>
        </w:rPr>
        <w:br/>
      </w:r>
    </w:p>
    <w:p w:rsidR="002E556C" w:rsidRPr="00FA1345" w:rsidRDefault="00A938CE" w:rsidP="006D56D2">
      <w:pPr>
        <w:pStyle w:val="ListParagraph"/>
        <w:spacing w:after="0" w:line="240" w:lineRule="auto"/>
        <w:ind w:left="1440"/>
        <w:rPr>
          <w:rFonts w:ascii="Californian FB" w:hAnsi="Californian FB"/>
          <w:b/>
          <w:sz w:val="24"/>
          <w:szCs w:val="24"/>
        </w:rPr>
      </w:pPr>
      <w:r>
        <w:rPr>
          <w:rFonts w:ascii="Californian FB" w:hAnsi="Californian FB"/>
          <w:sz w:val="24"/>
          <w:szCs w:val="24"/>
        </w:rPr>
        <w:br/>
      </w:r>
    </w:p>
    <w:p w:rsidR="006475EF" w:rsidRDefault="00EF73AB" w:rsidP="0070441A">
      <w:pPr>
        <w:spacing w:after="0" w:line="240" w:lineRule="auto"/>
        <w:rPr>
          <w:rFonts w:ascii="Californian FB" w:hAnsi="Californian FB"/>
          <w:b/>
          <w:sz w:val="24"/>
          <w:szCs w:val="24"/>
        </w:rPr>
      </w:pPr>
      <w:r>
        <w:rPr>
          <w:rFonts w:ascii="Californian FB" w:hAnsi="Californian FB"/>
          <w:b/>
          <w:sz w:val="24"/>
          <w:szCs w:val="24"/>
        </w:rPr>
        <w:t>A Sure Foundation (3:10-17)</w:t>
      </w:r>
    </w:p>
    <w:p w:rsidR="006475EF" w:rsidRPr="00D97E3D" w:rsidRDefault="002021FF" w:rsidP="001A323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Look at</w:t>
      </w:r>
      <w:r w:rsidR="00744704">
        <w:rPr>
          <w:rFonts w:ascii="Californian FB" w:hAnsi="Californian FB"/>
          <w:sz w:val="24"/>
          <w:szCs w:val="24"/>
        </w:rPr>
        <w:t xml:space="preserve"> the following statement: </w:t>
      </w:r>
      <w:r>
        <w:rPr>
          <w:rFonts w:ascii="Californian FB" w:hAnsi="Californian FB"/>
          <w:sz w:val="24"/>
          <w:szCs w:val="24"/>
        </w:rPr>
        <w:t xml:space="preserve">“Teachings and doctrines aren’t that important. They mostly divide and get in the way. What is most important is love.” What would be appealing about thinking that way? How would you respond? (Use </w:t>
      </w:r>
      <w:r w:rsidR="00351A61">
        <w:rPr>
          <w:rFonts w:ascii="Californian FB" w:hAnsi="Californian FB"/>
          <w:sz w:val="24"/>
          <w:szCs w:val="24"/>
        </w:rPr>
        <w:t>verses 12-15</w:t>
      </w:r>
      <w:r>
        <w:rPr>
          <w:rFonts w:ascii="Californian FB" w:hAnsi="Californian FB"/>
          <w:sz w:val="24"/>
          <w:szCs w:val="24"/>
        </w:rPr>
        <w:t xml:space="preserve"> for help.)</w:t>
      </w:r>
      <w:r w:rsidR="00C0402E">
        <w:rPr>
          <w:rFonts w:ascii="Californian FB" w:hAnsi="Californian FB"/>
          <w:sz w:val="24"/>
          <w:szCs w:val="24"/>
        </w:rPr>
        <w:br/>
      </w:r>
      <w:r w:rsidR="00C0402E">
        <w:rPr>
          <w:rFonts w:ascii="Californian FB" w:hAnsi="Californian FB"/>
          <w:sz w:val="24"/>
          <w:szCs w:val="24"/>
        </w:rPr>
        <w:br/>
      </w:r>
      <w:r w:rsidR="004A2067" w:rsidRPr="00D97E3D">
        <w:rPr>
          <w:rFonts w:ascii="Californian FB" w:hAnsi="Californian FB"/>
          <w:sz w:val="24"/>
          <w:szCs w:val="24"/>
        </w:rPr>
        <w:br/>
      </w:r>
    </w:p>
    <w:p w:rsidR="001A3237" w:rsidRDefault="00EF73AB" w:rsidP="0070441A">
      <w:pPr>
        <w:spacing w:after="0" w:line="240" w:lineRule="auto"/>
        <w:rPr>
          <w:rFonts w:ascii="Californian FB" w:hAnsi="Californian FB"/>
          <w:b/>
          <w:sz w:val="24"/>
          <w:szCs w:val="24"/>
        </w:rPr>
      </w:pPr>
      <w:r>
        <w:rPr>
          <w:rFonts w:ascii="Californian FB" w:hAnsi="Californian FB"/>
          <w:b/>
          <w:sz w:val="24"/>
          <w:szCs w:val="24"/>
        </w:rPr>
        <w:t>Standards and Ownership (3:18-23)</w:t>
      </w:r>
    </w:p>
    <w:p w:rsidR="001A3237" w:rsidRDefault="000B6752" w:rsidP="001A323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What is the antidote to the creeping worldliness from question 1? (Verses 18-19)</w:t>
      </w:r>
      <w:r w:rsidR="003F6246">
        <w:rPr>
          <w:rFonts w:ascii="Californian FB" w:hAnsi="Californian FB"/>
          <w:sz w:val="24"/>
          <w:szCs w:val="24"/>
        </w:rPr>
        <w:br/>
      </w:r>
      <w:r w:rsidR="001A6ECE">
        <w:rPr>
          <w:rFonts w:ascii="Californian FB" w:hAnsi="Californian FB"/>
          <w:sz w:val="24"/>
          <w:szCs w:val="24"/>
        </w:rPr>
        <w:br/>
      </w:r>
    </w:p>
    <w:p w:rsidR="000B6752" w:rsidRDefault="001A6ECE" w:rsidP="001A323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 xml:space="preserve">Verses 21-22: “All things are yours, whether Paul or </w:t>
      </w:r>
      <w:proofErr w:type="spellStart"/>
      <w:r>
        <w:rPr>
          <w:rFonts w:ascii="Californian FB" w:hAnsi="Californian FB"/>
          <w:sz w:val="24"/>
          <w:szCs w:val="24"/>
        </w:rPr>
        <w:t>Apollos</w:t>
      </w:r>
      <w:proofErr w:type="spellEnd"/>
      <w:r>
        <w:rPr>
          <w:rFonts w:ascii="Californian FB" w:hAnsi="Californian FB"/>
          <w:sz w:val="24"/>
          <w:szCs w:val="24"/>
        </w:rPr>
        <w:t xml:space="preserve"> or </w:t>
      </w:r>
      <w:proofErr w:type="spellStart"/>
      <w:r>
        <w:rPr>
          <w:rFonts w:ascii="Californian FB" w:hAnsi="Californian FB"/>
          <w:sz w:val="24"/>
          <w:szCs w:val="24"/>
        </w:rPr>
        <w:t>Cephas</w:t>
      </w:r>
      <w:proofErr w:type="spellEnd"/>
      <w:r>
        <w:rPr>
          <w:rFonts w:ascii="Californian FB" w:hAnsi="Californian FB"/>
          <w:sz w:val="24"/>
          <w:szCs w:val="24"/>
        </w:rPr>
        <w:t xml:space="preserve"> or the world or life or death or the present of the future – all are yours.” What would our sinful nature like to do with this statement? What amazing truth is Paul actually teaching us?</w:t>
      </w:r>
    </w:p>
    <w:p w:rsidR="003F6246" w:rsidRDefault="003F6246" w:rsidP="003F6246">
      <w:pPr>
        <w:spacing w:after="0" w:line="240" w:lineRule="auto"/>
        <w:rPr>
          <w:rFonts w:ascii="Californian FB" w:hAnsi="Californian FB"/>
          <w:b/>
          <w:sz w:val="24"/>
          <w:szCs w:val="24"/>
        </w:rPr>
        <w:sectPr w:rsidR="003F6246" w:rsidSect="0075342D">
          <w:footerReference w:type="default" r:id="rId8"/>
          <w:pgSz w:w="12240" w:h="15840"/>
          <w:pgMar w:top="1440" w:right="1440" w:bottom="1440" w:left="1440" w:header="720" w:footer="720" w:gutter="0"/>
          <w:cols w:space="720"/>
          <w:docGrid w:linePitch="360"/>
        </w:sectPr>
      </w:pPr>
      <w:r>
        <w:rPr>
          <w:rFonts w:ascii="Californian FB" w:hAnsi="Californian FB"/>
          <w:b/>
          <w:sz w:val="24"/>
          <w:szCs w:val="24"/>
        </w:rPr>
        <w:br/>
      </w:r>
      <w:r>
        <w:rPr>
          <w:rFonts w:ascii="Californian FB" w:hAnsi="Californian FB"/>
          <w:b/>
          <w:sz w:val="24"/>
          <w:szCs w:val="24"/>
        </w:rPr>
        <w:br/>
      </w:r>
      <w:r>
        <w:rPr>
          <w:rFonts w:ascii="Californian FB" w:hAnsi="Californian FB"/>
          <w:b/>
          <w:sz w:val="24"/>
          <w:szCs w:val="24"/>
        </w:rPr>
        <w:br/>
      </w:r>
    </w:p>
    <w:p w:rsidR="003F6246" w:rsidRDefault="003F6246" w:rsidP="003F6246">
      <w:pPr>
        <w:spacing w:after="0" w:line="240" w:lineRule="auto"/>
        <w:rPr>
          <w:rFonts w:ascii="Californian FB" w:hAnsi="Californian FB"/>
          <w:b/>
          <w:sz w:val="24"/>
          <w:szCs w:val="24"/>
        </w:rPr>
      </w:pPr>
      <w:r>
        <w:rPr>
          <w:rFonts w:ascii="Californian FB" w:hAnsi="Californian FB"/>
          <w:b/>
          <w:sz w:val="24"/>
          <w:szCs w:val="24"/>
        </w:rPr>
        <w:lastRenderedPageBreak/>
        <w:t>Review:</w:t>
      </w:r>
    </w:p>
    <w:p w:rsidR="003F6246" w:rsidRDefault="003F6246" w:rsidP="003F6246">
      <w:pPr>
        <w:spacing w:after="0" w:line="240" w:lineRule="auto"/>
        <w:rPr>
          <w:rFonts w:ascii="Californian FB" w:hAnsi="Californian FB"/>
          <w:sz w:val="24"/>
          <w:szCs w:val="24"/>
        </w:rPr>
      </w:pPr>
      <w:r>
        <w:rPr>
          <w:rFonts w:ascii="Californian FB" w:hAnsi="Californian FB"/>
          <w:sz w:val="24"/>
          <w:szCs w:val="24"/>
        </w:rPr>
        <w:t>New</w:t>
      </w:r>
      <w:proofErr w:type="gramStart"/>
      <w:r>
        <w:rPr>
          <w:rFonts w:ascii="Californian FB" w:hAnsi="Californian FB"/>
          <w:sz w:val="24"/>
          <w:szCs w:val="24"/>
        </w:rPr>
        <w:t>:</w:t>
      </w:r>
      <w:proofErr w:type="gramEnd"/>
      <w:r>
        <w:rPr>
          <w:rFonts w:ascii="Californian FB" w:hAnsi="Californian FB"/>
          <w:sz w:val="24"/>
          <w:szCs w:val="24"/>
        </w:rPr>
        <w:br/>
      </w:r>
      <w:r>
        <w:rPr>
          <w:rFonts w:ascii="Californian FB" w:hAnsi="Californian FB"/>
          <w:sz w:val="24"/>
          <w:szCs w:val="24"/>
        </w:rPr>
        <w:br/>
        <w:t>Reminder:</w:t>
      </w:r>
      <w:r>
        <w:rPr>
          <w:rFonts w:ascii="Californian FB" w:hAnsi="Californian FB"/>
          <w:sz w:val="24"/>
          <w:szCs w:val="24"/>
        </w:rPr>
        <w:br/>
      </w:r>
      <w:r>
        <w:rPr>
          <w:rFonts w:ascii="Californian FB" w:hAnsi="Californian FB"/>
          <w:sz w:val="24"/>
          <w:szCs w:val="24"/>
        </w:rPr>
        <w:br/>
        <w:t>Sin:</w:t>
      </w:r>
      <w:r>
        <w:rPr>
          <w:rFonts w:ascii="Californian FB" w:hAnsi="Californian FB"/>
          <w:sz w:val="24"/>
          <w:szCs w:val="24"/>
        </w:rPr>
        <w:br/>
      </w:r>
    </w:p>
    <w:p w:rsidR="003F6246" w:rsidRPr="003F6246" w:rsidRDefault="003F6246" w:rsidP="003F6246">
      <w:pPr>
        <w:spacing w:after="0" w:line="240" w:lineRule="auto"/>
        <w:rPr>
          <w:rFonts w:ascii="Californian FB" w:hAnsi="Californian FB"/>
          <w:sz w:val="24"/>
          <w:szCs w:val="24"/>
        </w:rPr>
      </w:pPr>
      <w:r>
        <w:rPr>
          <w:rFonts w:ascii="Californian FB" w:hAnsi="Californian FB"/>
          <w:sz w:val="24"/>
          <w:szCs w:val="24"/>
        </w:rPr>
        <w:t>Thankfulness:</w:t>
      </w:r>
    </w:p>
    <w:sectPr w:rsidR="003F6246" w:rsidRPr="003F6246" w:rsidSect="003F6246">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D4E" w:rsidRDefault="00655D4E" w:rsidP="003F6246">
      <w:pPr>
        <w:spacing w:after="0" w:line="240" w:lineRule="auto"/>
      </w:pPr>
      <w:r>
        <w:separator/>
      </w:r>
    </w:p>
  </w:endnote>
  <w:endnote w:type="continuationSeparator" w:id="0">
    <w:p w:rsidR="00655D4E" w:rsidRDefault="00655D4E" w:rsidP="003F6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46" w:rsidRPr="003F6246" w:rsidRDefault="003F6246" w:rsidP="003F6246">
    <w:pPr>
      <w:pStyle w:val="Footer"/>
      <w:jc w:val="center"/>
      <w:rPr>
        <w:rFonts w:ascii="Times New Roman" w:hAnsi="Times New Roman" w:cs="Times New Roman"/>
        <w:i/>
        <w:sz w:val="24"/>
        <w:szCs w:val="24"/>
      </w:rPr>
    </w:pPr>
    <w:r>
      <w:rPr>
        <w:rFonts w:ascii="Times New Roman" w:hAnsi="Times New Roman" w:cs="Times New Roman"/>
        <w:i/>
        <w:sz w:val="24"/>
        <w:szCs w:val="24"/>
      </w:rPr>
      <w:t>Some material adapted from the “Whole Bible Project,” copyright NPH. Used by permission.</w:t>
    </w:r>
  </w:p>
  <w:p w:rsidR="003F6246" w:rsidRDefault="003F62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D4E" w:rsidRDefault="00655D4E" w:rsidP="003F6246">
      <w:pPr>
        <w:spacing w:after="0" w:line="240" w:lineRule="auto"/>
      </w:pPr>
      <w:r>
        <w:separator/>
      </w:r>
    </w:p>
  </w:footnote>
  <w:footnote w:type="continuationSeparator" w:id="0">
    <w:p w:rsidR="00655D4E" w:rsidRDefault="00655D4E" w:rsidP="003F6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A6D45"/>
    <w:multiLevelType w:val="hybridMultilevel"/>
    <w:tmpl w:val="D03E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63628"/>
    <w:multiLevelType w:val="hybridMultilevel"/>
    <w:tmpl w:val="A6581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86033"/>
    <w:multiLevelType w:val="hybridMultilevel"/>
    <w:tmpl w:val="3B245278"/>
    <w:lvl w:ilvl="0" w:tplc="872C13AA">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F1942"/>
    <w:multiLevelType w:val="hybridMultilevel"/>
    <w:tmpl w:val="81A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C1117"/>
    <w:multiLevelType w:val="hybridMultilevel"/>
    <w:tmpl w:val="CB3EB2A8"/>
    <w:lvl w:ilvl="0" w:tplc="A9B4D3F4">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51513"/>
    <w:multiLevelType w:val="hybridMultilevel"/>
    <w:tmpl w:val="D2023828"/>
    <w:lvl w:ilvl="0" w:tplc="EDDE1E7C">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A7FC2"/>
    <w:multiLevelType w:val="hybridMultilevel"/>
    <w:tmpl w:val="33EC6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B0690"/>
    <w:multiLevelType w:val="hybridMultilevel"/>
    <w:tmpl w:val="B200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651CC"/>
    <w:multiLevelType w:val="hybridMultilevel"/>
    <w:tmpl w:val="3C18D044"/>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8503C"/>
    <w:multiLevelType w:val="hybridMultilevel"/>
    <w:tmpl w:val="C11CF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8317BA"/>
    <w:multiLevelType w:val="hybridMultilevel"/>
    <w:tmpl w:val="FBB6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5"/>
  </w:num>
  <w:num w:numId="5">
    <w:abstractNumId w:val="2"/>
  </w:num>
  <w:num w:numId="6">
    <w:abstractNumId w:val="8"/>
  </w:num>
  <w:num w:numId="7">
    <w:abstractNumId w:val="1"/>
  </w:num>
  <w:num w:numId="8">
    <w:abstractNumId w:val="3"/>
  </w:num>
  <w:num w:numId="9">
    <w:abstractNumId w:val="9"/>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2CBE"/>
    <w:rsid w:val="000226F1"/>
    <w:rsid w:val="00022EE6"/>
    <w:rsid w:val="00025671"/>
    <w:rsid w:val="00027E4A"/>
    <w:rsid w:val="00050DB8"/>
    <w:rsid w:val="00061D07"/>
    <w:rsid w:val="000624A1"/>
    <w:rsid w:val="000657E1"/>
    <w:rsid w:val="00070172"/>
    <w:rsid w:val="00071923"/>
    <w:rsid w:val="000A34B3"/>
    <w:rsid w:val="000B6752"/>
    <w:rsid w:val="000B79EA"/>
    <w:rsid w:val="000C17E1"/>
    <w:rsid w:val="000C5019"/>
    <w:rsid w:val="000E694A"/>
    <w:rsid w:val="0011366C"/>
    <w:rsid w:val="00160C8C"/>
    <w:rsid w:val="001758DD"/>
    <w:rsid w:val="001762E4"/>
    <w:rsid w:val="00176C05"/>
    <w:rsid w:val="0018217A"/>
    <w:rsid w:val="00195E73"/>
    <w:rsid w:val="001A3237"/>
    <w:rsid w:val="001A33F4"/>
    <w:rsid w:val="001A6ECE"/>
    <w:rsid w:val="001C39AB"/>
    <w:rsid w:val="001F036F"/>
    <w:rsid w:val="001F6538"/>
    <w:rsid w:val="0020065E"/>
    <w:rsid w:val="002021FF"/>
    <w:rsid w:val="002103DC"/>
    <w:rsid w:val="00212CA0"/>
    <w:rsid w:val="00222014"/>
    <w:rsid w:val="00255432"/>
    <w:rsid w:val="002721E2"/>
    <w:rsid w:val="0027360F"/>
    <w:rsid w:val="0027672C"/>
    <w:rsid w:val="002823F0"/>
    <w:rsid w:val="002861B5"/>
    <w:rsid w:val="002904AC"/>
    <w:rsid w:val="002922CD"/>
    <w:rsid w:val="002C7BDB"/>
    <w:rsid w:val="002E556C"/>
    <w:rsid w:val="00302764"/>
    <w:rsid w:val="003051E9"/>
    <w:rsid w:val="00336A49"/>
    <w:rsid w:val="003379DD"/>
    <w:rsid w:val="00351A61"/>
    <w:rsid w:val="00356766"/>
    <w:rsid w:val="003619A5"/>
    <w:rsid w:val="00367F5B"/>
    <w:rsid w:val="00391B2F"/>
    <w:rsid w:val="003B09C9"/>
    <w:rsid w:val="003C51EC"/>
    <w:rsid w:val="003D0BBE"/>
    <w:rsid w:val="003D701D"/>
    <w:rsid w:val="003F3422"/>
    <w:rsid w:val="003F6246"/>
    <w:rsid w:val="00422537"/>
    <w:rsid w:val="00425347"/>
    <w:rsid w:val="004379C6"/>
    <w:rsid w:val="004419D7"/>
    <w:rsid w:val="00450B9E"/>
    <w:rsid w:val="00473BEC"/>
    <w:rsid w:val="004901E6"/>
    <w:rsid w:val="004A2067"/>
    <w:rsid w:val="004A7917"/>
    <w:rsid w:val="004B600E"/>
    <w:rsid w:val="005013AF"/>
    <w:rsid w:val="005417D2"/>
    <w:rsid w:val="00543DB7"/>
    <w:rsid w:val="00561C03"/>
    <w:rsid w:val="00572C49"/>
    <w:rsid w:val="00586B8F"/>
    <w:rsid w:val="005871F9"/>
    <w:rsid w:val="005A1892"/>
    <w:rsid w:val="005A3664"/>
    <w:rsid w:val="005A5EDC"/>
    <w:rsid w:val="005C2AE4"/>
    <w:rsid w:val="005D5CB7"/>
    <w:rsid w:val="005D7CC4"/>
    <w:rsid w:val="005E3FD4"/>
    <w:rsid w:val="005F3F2E"/>
    <w:rsid w:val="005F4F3E"/>
    <w:rsid w:val="00602F9E"/>
    <w:rsid w:val="00631E73"/>
    <w:rsid w:val="006475EF"/>
    <w:rsid w:val="006509D8"/>
    <w:rsid w:val="00654F03"/>
    <w:rsid w:val="00655D4E"/>
    <w:rsid w:val="00663424"/>
    <w:rsid w:val="006A364E"/>
    <w:rsid w:val="006D0DEA"/>
    <w:rsid w:val="006D5004"/>
    <w:rsid w:val="006D56D2"/>
    <w:rsid w:val="006E2FE8"/>
    <w:rsid w:val="00702750"/>
    <w:rsid w:val="00702AEC"/>
    <w:rsid w:val="0070441A"/>
    <w:rsid w:val="00706709"/>
    <w:rsid w:val="00710BBF"/>
    <w:rsid w:val="0073445E"/>
    <w:rsid w:val="00744704"/>
    <w:rsid w:val="0074502B"/>
    <w:rsid w:val="0075342D"/>
    <w:rsid w:val="00754AEE"/>
    <w:rsid w:val="007835CB"/>
    <w:rsid w:val="00785451"/>
    <w:rsid w:val="00797ED5"/>
    <w:rsid w:val="007A2177"/>
    <w:rsid w:val="007A2D58"/>
    <w:rsid w:val="007E1DA5"/>
    <w:rsid w:val="007F16A9"/>
    <w:rsid w:val="00811C7D"/>
    <w:rsid w:val="00812BD4"/>
    <w:rsid w:val="00822C24"/>
    <w:rsid w:val="00824442"/>
    <w:rsid w:val="00853F2F"/>
    <w:rsid w:val="008C691A"/>
    <w:rsid w:val="008D457D"/>
    <w:rsid w:val="008D7A4C"/>
    <w:rsid w:val="008E590D"/>
    <w:rsid w:val="00923B62"/>
    <w:rsid w:val="00945505"/>
    <w:rsid w:val="009509CD"/>
    <w:rsid w:val="0095763B"/>
    <w:rsid w:val="0097045D"/>
    <w:rsid w:val="0097442F"/>
    <w:rsid w:val="00976752"/>
    <w:rsid w:val="0097701B"/>
    <w:rsid w:val="00986B84"/>
    <w:rsid w:val="00987540"/>
    <w:rsid w:val="00996B05"/>
    <w:rsid w:val="009D404E"/>
    <w:rsid w:val="009E0168"/>
    <w:rsid w:val="00A04CCC"/>
    <w:rsid w:val="00A050B9"/>
    <w:rsid w:val="00A055A8"/>
    <w:rsid w:val="00A114E7"/>
    <w:rsid w:val="00A116B9"/>
    <w:rsid w:val="00A14D8D"/>
    <w:rsid w:val="00A3692E"/>
    <w:rsid w:val="00A42D4D"/>
    <w:rsid w:val="00A77E43"/>
    <w:rsid w:val="00A8257E"/>
    <w:rsid w:val="00A86BB4"/>
    <w:rsid w:val="00A938CE"/>
    <w:rsid w:val="00AB0A5B"/>
    <w:rsid w:val="00AB10C7"/>
    <w:rsid w:val="00AB133F"/>
    <w:rsid w:val="00AB6F5D"/>
    <w:rsid w:val="00AC2CBE"/>
    <w:rsid w:val="00AE312A"/>
    <w:rsid w:val="00AE7599"/>
    <w:rsid w:val="00B06F01"/>
    <w:rsid w:val="00B17364"/>
    <w:rsid w:val="00B27182"/>
    <w:rsid w:val="00B27B54"/>
    <w:rsid w:val="00B35FE5"/>
    <w:rsid w:val="00B87BE7"/>
    <w:rsid w:val="00B93C5C"/>
    <w:rsid w:val="00B94895"/>
    <w:rsid w:val="00BF78DF"/>
    <w:rsid w:val="00C0402E"/>
    <w:rsid w:val="00C36915"/>
    <w:rsid w:val="00C75AFB"/>
    <w:rsid w:val="00CA6FF3"/>
    <w:rsid w:val="00CC3CA3"/>
    <w:rsid w:val="00CC7C8B"/>
    <w:rsid w:val="00CE68D8"/>
    <w:rsid w:val="00CF2713"/>
    <w:rsid w:val="00CF7393"/>
    <w:rsid w:val="00D04EC7"/>
    <w:rsid w:val="00D1142B"/>
    <w:rsid w:val="00D27AF4"/>
    <w:rsid w:val="00D35FBD"/>
    <w:rsid w:val="00D425D9"/>
    <w:rsid w:val="00D4321E"/>
    <w:rsid w:val="00D44FEF"/>
    <w:rsid w:val="00D71F17"/>
    <w:rsid w:val="00D77260"/>
    <w:rsid w:val="00D825D2"/>
    <w:rsid w:val="00D86408"/>
    <w:rsid w:val="00D96ECF"/>
    <w:rsid w:val="00D97E3D"/>
    <w:rsid w:val="00DD2BDC"/>
    <w:rsid w:val="00DF131C"/>
    <w:rsid w:val="00E15C08"/>
    <w:rsid w:val="00E355E8"/>
    <w:rsid w:val="00E5464E"/>
    <w:rsid w:val="00E70F31"/>
    <w:rsid w:val="00EB64F3"/>
    <w:rsid w:val="00ED5530"/>
    <w:rsid w:val="00EE2FFA"/>
    <w:rsid w:val="00EE3667"/>
    <w:rsid w:val="00EF73AB"/>
    <w:rsid w:val="00F31118"/>
    <w:rsid w:val="00F371EC"/>
    <w:rsid w:val="00F52B6F"/>
    <w:rsid w:val="00F62735"/>
    <w:rsid w:val="00F94BEF"/>
    <w:rsid w:val="00FA1345"/>
    <w:rsid w:val="00FB5864"/>
    <w:rsid w:val="00FF2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BE"/>
    <w:rPr>
      <w:rFonts w:ascii="Tahoma" w:hAnsi="Tahoma" w:cs="Tahoma"/>
      <w:sz w:val="16"/>
      <w:szCs w:val="16"/>
    </w:rPr>
  </w:style>
  <w:style w:type="character" w:customStyle="1" w:styleId="versetext">
    <w:name w:val="versetext"/>
    <w:basedOn w:val="DefaultParagraphFont"/>
    <w:rsid w:val="00050DB8"/>
  </w:style>
  <w:style w:type="paragraph" w:styleId="ListParagraph">
    <w:name w:val="List Paragraph"/>
    <w:basedOn w:val="Normal"/>
    <w:uiPriority w:val="34"/>
    <w:qFormat/>
    <w:rsid w:val="00D825D2"/>
    <w:pPr>
      <w:ind w:left="720"/>
      <w:contextualSpacing/>
    </w:pPr>
  </w:style>
  <w:style w:type="paragraph" w:styleId="Header">
    <w:name w:val="header"/>
    <w:basedOn w:val="Normal"/>
    <w:link w:val="HeaderChar"/>
    <w:uiPriority w:val="99"/>
    <w:semiHidden/>
    <w:unhideWhenUsed/>
    <w:rsid w:val="003F62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246"/>
  </w:style>
  <w:style w:type="paragraph" w:styleId="Footer">
    <w:name w:val="footer"/>
    <w:basedOn w:val="Normal"/>
    <w:link w:val="FooterChar"/>
    <w:uiPriority w:val="99"/>
    <w:semiHidden/>
    <w:unhideWhenUsed/>
    <w:rsid w:val="003F62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2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Groth</dc:creator>
  <cp:lastModifiedBy>Alex Groth</cp:lastModifiedBy>
  <cp:revision>8</cp:revision>
  <cp:lastPrinted>2013-11-10T02:31:00Z</cp:lastPrinted>
  <dcterms:created xsi:type="dcterms:W3CDTF">2014-08-13T18:38:00Z</dcterms:created>
  <dcterms:modified xsi:type="dcterms:W3CDTF">2014-08-28T18:52:00Z</dcterms:modified>
</cp:coreProperties>
</file>